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680B" w14:textId="77777777" w:rsidR="00952120" w:rsidRPr="002332D0" w:rsidRDefault="00952120" w:rsidP="00FE43E4">
      <w:pPr>
        <w:spacing w:line="360" w:lineRule="auto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FD2D6EB" wp14:editId="18E990DB">
            <wp:extent cx="5972810" cy="12509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17039" w14:textId="61A11071" w:rsidR="00B70685" w:rsidRPr="002332D0" w:rsidRDefault="00952120" w:rsidP="00651CC7">
      <w:pPr>
        <w:tabs>
          <w:tab w:val="left" w:pos="2484"/>
        </w:tabs>
        <w:spacing w:line="360" w:lineRule="auto"/>
        <w:ind w:left="-284" w:right="-375"/>
        <w:rPr>
          <w:rFonts w:ascii="Arial" w:hAnsi="Arial" w:cs="Arial"/>
          <w:sz w:val="24"/>
          <w:szCs w:val="24"/>
        </w:rPr>
      </w:pPr>
      <w:proofErr w:type="spellStart"/>
      <w:r w:rsidRPr="002332D0">
        <w:rPr>
          <w:rFonts w:ascii="Arial" w:hAnsi="Arial" w:cs="Arial"/>
          <w:b/>
          <w:sz w:val="24"/>
          <w:szCs w:val="24"/>
        </w:rPr>
        <w:t>Nursing</w:t>
      </w:r>
      <w:proofErr w:type="spellEnd"/>
      <w:r w:rsidRPr="002332D0">
        <w:rPr>
          <w:rFonts w:ascii="Arial" w:hAnsi="Arial" w:cs="Arial"/>
          <w:b/>
          <w:sz w:val="24"/>
          <w:szCs w:val="24"/>
        </w:rPr>
        <w:t xml:space="preserve"> Reference Center Plus </w:t>
      </w:r>
    </w:p>
    <w:p w14:paraId="537B276D" w14:textId="3B0433C5" w:rsidR="00952120" w:rsidRPr="002332D0" w:rsidRDefault="00CE2DB6" w:rsidP="00651CC7">
      <w:pPr>
        <w:tabs>
          <w:tab w:val="left" w:pos="2484"/>
        </w:tabs>
        <w:spacing w:line="360" w:lineRule="auto"/>
        <w:ind w:left="-284" w:right="-375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>Kanıta dayalı metodoloji ile h</w:t>
      </w:r>
      <w:r w:rsidR="00952120" w:rsidRPr="002332D0">
        <w:rPr>
          <w:rFonts w:ascii="Arial" w:hAnsi="Arial" w:cs="Arial"/>
          <w:sz w:val="24"/>
          <w:szCs w:val="24"/>
        </w:rPr>
        <w:t xml:space="preserve">emşireler için özel olarak tasarlanmış </w:t>
      </w:r>
      <w:r w:rsidR="008B741A" w:rsidRPr="002332D0">
        <w:rPr>
          <w:rFonts w:ascii="Arial" w:hAnsi="Arial" w:cs="Arial"/>
          <w:sz w:val="24"/>
          <w:szCs w:val="24"/>
        </w:rPr>
        <w:t xml:space="preserve">olan </w:t>
      </w:r>
      <w:proofErr w:type="spellStart"/>
      <w:r w:rsidR="008B741A" w:rsidRPr="002332D0">
        <w:rPr>
          <w:rFonts w:ascii="Arial" w:hAnsi="Arial" w:cs="Arial"/>
          <w:i/>
          <w:sz w:val="24"/>
          <w:szCs w:val="24"/>
        </w:rPr>
        <w:t>Nursing</w:t>
      </w:r>
      <w:proofErr w:type="spellEnd"/>
      <w:r w:rsidR="008B741A" w:rsidRPr="002332D0">
        <w:rPr>
          <w:rFonts w:ascii="Arial" w:hAnsi="Arial" w:cs="Arial"/>
          <w:i/>
          <w:sz w:val="24"/>
          <w:szCs w:val="24"/>
        </w:rPr>
        <w:t xml:space="preserve"> Refe</w:t>
      </w:r>
      <w:r w:rsidR="00C2401D" w:rsidRPr="002332D0">
        <w:rPr>
          <w:rFonts w:ascii="Arial" w:hAnsi="Arial" w:cs="Arial"/>
          <w:i/>
          <w:sz w:val="24"/>
          <w:szCs w:val="24"/>
        </w:rPr>
        <w:t>rence Center Plus</w:t>
      </w:r>
      <w:r w:rsidR="00C2401D" w:rsidRPr="002332D0">
        <w:rPr>
          <w:rFonts w:ascii="Arial" w:hAnsi="Arial" w:cs="Arial"/>
          <w:sz w:val="24"/>
          <w:szCs w:val="24"/>
        </w:rPr>
        <w:t xml:space="preserve"> veri tabanı</w:t>
      </w:r>
      <w:r w:rsidR="00952120" w:rsidRPr="002332D0">
        <w:rPr>
          <w:rFonts w:ascii="Arial" w:hAnsi="Arial" w:cs="Arial"/>
          <w:sz w:val="24"/>
          <w:szCs w:val="24"/>
        </w:rPr>
        <w:t>, hemşirelerin, sorulara hızlı bir şekilde cevap</w:t>
      </w:r>
      <w:r w:rsidR="00126498" w:rsidRPr="002332D0">
        <w:rPr>
          <w:rFonts w:ascii="Arial" w:hAnsi="Arial" w:cs="Arial"/>
          <w:sz w:val="24"/>
          <w:szCs w:val="24"/>
        </w:rPr>
        <w:t xml:space="preserve"> verebilmesi</w:t>
      </w:r>
      <w:r w:rsidR="00B27506" w:rsidRPr="002332D0">
        <w:rPr>
          <w:rFonts w:ascii="Arial" w:hAnsi="Arial" w:cs="Arial"/>
          <w:sz w:val="24"/>
          <w:szCs w:val="24"/>
        </w:rPr>
        <w:t>,</w:t>
      </w:r>
      <w:r w:rsidR="00952120" w:rsidRPr="002332D0">
        <w:rPr>
          <w:rFonts w:ascii="Arial" w:hAnsi="Arial" w:cs="Arial"/>
          <w:sz w:val="24"/>
          <w:szCs w:val="24"/>
        </w:rPr>
        <w:t xml:space="preserve"> bakım planlarına hızlıca eriş</w:t>
      </w:r>
      <w:r w:rsidR="00126498" w:rsidRPr="002332D0">
        <w:rPr>
          <w:rFonts w:ascii="Arial" w:hAnsi="Arial" w:cs="Arial"/>
          <w:sz w:val="24"/>
          <w:szCs w:val="24"/>
        </w:rPr>
        <w:t>ebilmesi ve ilgili</w:t>
      </w:r>
      <w:r w:rsidR="00952120" w:rsidRPr="002332D0">
        <w:rPr>
          <w:rFonts w:ascii="Arial" w:hAnsi="Arial" w:cs="Arial"/>
          <w:sz w:val="24"/>
          <w:szCs w:val="24"/>
        </w:rPr>
        <w:t xml:space="preserve"> eğitim videoların</w:t>
      </w:r>
      <w:r w:rsidR="00126498" w:rsidRPr="002332D0">
        <w:rPr>
          <w:rFonts w:ascii="Arial" w:hAnsi="Arial" w:cs="Arial"/>
          <w:sz w:val="24"/>
          <w:szCs w:val="24"/>
        </w:rPr>
        <w:t>ı</w:t>
      </w:r>
      <w:r w:rsidR="00952120" w:rsidRPr="002332D0">
        <w:rPr>
          <w:rFonts w:ascii="Arial" w:hAnsi="Arial" w:cs="Arial"/>
          <w:sz w:val="24"/>
          <w:szCs w:val="24"/>
        </w:rPr>
        <w:t xml:space="preserve"> </w:t>
      </w:r>
      <w:r w:rsidR="00103E75" w:rsidRPr="002332D0">
        <w:rPr>
          <w:rFonts w:ascii="Arial" w:hAnsi="Arial" w:cs="Arial"/>
          <w:sz w:val="24"/>
          <w:szCs w:val="24"/>
        </w:rPr>
        <w:t xml:space="preserve">kolayca </w:t>
      </w:r>
      <w:r w:rsidR="00126498" w:rsidRPr="002332D0">
        <w:rPr>
          <w:rFonts w:ascii="Arial" w:hAnsi="Arial" w:cs="Arial"/>
          <w:sz w:val="24"/>
          <w:szCs w:val="24"/>
        </w:rPr>
        <w:t>bula</w:t>
      </w:r>
      <w:r w:rsidR="003664B6" w:rsidRPr="002332D0">
        <w:rPr>
          <w:rFonts w:ascii="Arial" w:hAnsi="Arial" w:cs="Arial"/>
          <w:sz w:val="24"/>
          <w:szCs w:val="24"/>
        </w:rPr>
        <w:t>rak hemşirelik becerilerini güçlendirmesini</w:t>
      </w:r>
      <w:r w:rsidR="00126498" w:rsidRPr="002332D0">
        <w:rPr>
          <w:rFonts w:ascii="Arial" w:hAnsi="Arial" w:cs="Arial"/>
          <w:sz w:val="24"/>
          <w:szCs w:val="24"/>
        </w:rPr>
        <w:t xml:space="preserve"> </w:t>
      </w:r>
      <w:r w:rsidR="00B27506" w:rsidRPr="002332D0">
        <w:rPr>
          <w:rFonts w:ascii="Arial" w:hAnsi="Arial" w:cs="Arial"/>
          <w:sz w:val="24"/>
          <w:szCs w:val="24"/>
        </w:rPr>
        <w:t>sağlamak amacıyla hazırlanmıştır.</w:t>
      </w:r>
      <w:r w:rsidR="009F78D0" w:rsidRPr="002332D0">
        <w:rPr>
          <w:rFonts w:ascii="Arial" w:hAnsi="Arial" w:cs="Arial"/>
          <w:sz w:val="24"/>
          <w:szCs w:val="24"/>
        </w:rPr>
        <w:t xml:space="preserve"> </w:t>
      </w:r>
      <w:r w:rsidR="0075184E" w:rsidRPr="002332D0">
        <w:rPr>
          <w:rFonts w:ascii="Arial" w:hAnsi="Arial" w:cs="Arial"/>
          <w:sz w:val="24"/>
          <w:szCs w:val="24"/>
        </w:rPr>
        <w:t xml:space="preserve">Geniş kapsamıyla, hemşirelik </w:t>
      </w:r>
      <w:r w:rsidR="00BA53BC" w:rsidRPr="002332D0">
        <w:rPr>
          <w:rFonts w:ascii="Arial" w:hAnsi="Arial" w:cs="Arial"/>
          <w:sz w:val="24"/>
          <w:szCs w:val="24"/>
        </w:rPr>
        <w:t xml:space="preserve">bölümleri için temel bir kaynak olan </w:t>
      </w:r>
      <w:proofErr w:type="spellStart"/>
      <w:r w:rsidR="002C3EE2" w:rsidRPr="009B5709">
        <w:rPr>
          <w:rFonts w:ascii="Arial" w:hAnsi="Arial" w:cs="Arial"/>
          <w:i/>
          <w:sz w:val="24"/>
          <w:szCs w:val="24"/>
        </w:rPr>
        <w:t>Nursing</w:t>
      </w:r>
      <w:proofErr w:type="spellEnd"/>
      <w:r w:rsidR="002C3EE2" w:rsidRPr="009B5709">
        <w:rPr>
          <w:rFonts w:ascii="Arial" w:hAnsi="Arial" w:cs="Arial"/>
          <w:i/>
          <w:sz w:val="24"/>
          <w:szCs w:val="24"/>
        </w:rPr>
        <w:t xml:space="preserve"> Reference Center Plus</w:t>
      </w:r>
      <w:r w:rsidR="002C3EE2" w:rsidRPr="002332D0">
        <w:rPr>
          <w:rFonts w:ascii="Arial" w:hAnsi="Arial" w:cs="Arial"/>
          <w:sz w:val="24"/>
          <w:szCs w:val="24"/>
        </w:rPr>
        <w:t xml:space="preserve">, 2018 KLAS: Software &amp; Services raporunda Klinik Karar Destek </w:t>
      </w:r>
      <w:r w:rsidR="00A74C00" w:rsidRPr="002332D0">
        <w:rPr>
          <w:rFonts w:ascii="Arial" w:hAnsi="Arial" w:cs="Arial"/>
          <w:sz w:val="24"/>
          <w:szCs w:val="24"/>
        </w:rPr>
        <w:t>–</w:t>
      </w:r>
      <w:r w:rsidR="002C3EE2" w:rsidRPr="002332D0">
        <w:rPr>
          <w:rFonts w:ascii="Arial" w:hAnsi="Arial" w:cs="Arial"/>
          <w:sz w:val="24"/>
          <w:szCs w:val="24"/>
        </w:rPr>
        <w:t xml:space="preserve"> </w:t>
      </w:r>
      <w:r w:rsidR="00A74C00" w:rsidRPr="002332D0">
        <w:rPr>
          <w:rFonts w:ascii="Arial" w:hAnsi="Arial" w:cs="Arial"/>
          <w:sz w:val="24"/>
          <w:szCs w:val="24"/>
        </w:rPr>
        <w:t xml:space="preserve">Hasta Başında </w:t>
      </w:r>
      <w:r w:rsidR="002C3EE2" w:rsidRPr="002332D0">
        <w:rPr>
          <w:rFonts w:ascii="Arial" w:hAnsi="Arial" w:cs="Arial"/>
          <w:sz w:val="24"/>
          <w:szCs w:val="24"/>
        </w:rPr>
        <w:t xml:space="preserve">Bakım Klinik Referansı </w:t>
      </w:r>
      <w:r w:rsidR="0075184E" w:rsidRPr="002332D0">
        <w:rPr>
          <w:rFonts w:ascii="Arial" w:hAnsi="Arial" w:cs="Arial"/>
          <w:sz w:val="24"/>
          <w:szCs w:val="24"/>
        </w:rPr>
        <w:t>alanında</w:t>
      </w:r>
      <w:r w:rsidR="002C3EE2" w:rsidRPr="002332D0">
        <w:rPr>
          <w:rFonts w:ascii="Arial" w:hAnsi="Arial" w:cs="Arial"/>
          <w:sz w:val="24"/>
          <w:szCs w:val="24"/>
        </w:rPr>
        <w:t xml:space="preserve"> 2018 KLAS Kategori Lideri seçil</w:t>
      </w:r>
      <w:r w:rsidR="0075184E" w:rsidRPr="002332D0">
        <w:rPr>
          <w:rFonts w:ascii="Arial" w:hAnsi="Arial" w:cs="Arial"/>
          <w:sz w:val="24"/>
          <w:szCs w:val="24"/>
        </w:rPr>
        <w:t>miştir.</w:t>
      </w:r>
    </w:p>
    <w:p w14:paraId="5D6A271D" w14:textId="5C6D35B2" w:rsidR="00952120" w:rsidRPr="002332D0" w:rsidRDefault="00952120" w:rsidP="00651CC7">
      <w:pPr>
        <w:tabs>
          <w:tab w:val="left" w:pos="2484"/>
        </w:tabs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2332D0">
        <w:rPr>
          <w:rFonts w:ascii="Arial" w:hAnsi="Arial" w:cs="Arial"/>
          <w:b/>
          <w:sz w:val="24"/>
          <w:szCs w:val="24"/>
        </w:rPr>
        <w:t>İçeri</w:t>
      </w:r>
      <w:r w:rsidR="006642E5" w:rsidRPr="002332D0">
        <w:rPr>
          <w:rFonts w:ascii="Arial" w:hAnsi="Arial" w:cs="Arial"/>
          <w:b/>
          <w:sz w:val="24"/>
          <w:szCs w:val="24"/>
        </w:rPr>
        <w:t>ğinde bulunan k</w:t>
      </w:r>
      <w:r w:rsidR="007D1D3A">
        <w:rPr>
          <w:rFonts w:ascii="Arial" w:hAnsi="Arial" w:cs="Arial"/>
          <w:b/>
          <w:sz w:val="24"/>
          <w:szCs w:val="24"/>
        </w:rPr>
        <w:t>aynaklardan</w:t>
      </w:r>
      <w:r w:rsidR="006642E5" w:rsidRPr="002332D0">
        <w:rPr>
          <w:rFonts w:ascii="Arial" w:hAnsi="Arial" w:cs="Arial"/>
          <w:b/>
          <w:sz w:val="24"/>
          <w:szCs w:val="24"/>
        </w:rPr>
        <w:t xml:space="preserve"> bazıları:</w:t>
      </w:r>
      <w:r w:rsidRPr="002332D0">
        <w:rPr>
          <w:rFonts w:ascii="Arial" w:hAnsi="Arial" w:cs="Arial"/>
          <w:b/>
          <w:sz w:val="24"/>
          <w:szCs w:val="24"/>
        </w:rPr>
        <w:t xml:space="preserve"> </w:t>
      </w:r>
    </w:p>
    <w:p w14:paraId="4C6B5F52" w14:textId="761E2569" w:rsidR="00952120" w:rsidRPr="002332D0" w:rsidRDefault="00952120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>H</w:t>
      </w:r>
      <w:r w:rsidR="000F4C94" w:rsidRPr="002332D0">
        <w:rPr>
          <w:rFonts w:ascii="Arial" w:hAnsi="Arial" w:cs="Arial"/>
          <w:sz w:val="24"/>
          <w:szCs w:val="24"/>
        </w:rPr>
        <w:t>asta b</w:t>
      </w:r>
      <w:r w:rsidRPr="002332D0">
        <w:rPr>
          <w:rFonts w:ascii="Arial" w:hAnsi="Arial" w:cs="Arial"/>
          <w:sz w:val="24"/>
          <w:szCs w:val="24"/>
        </w:rPr>
        <w:t xml:space="preserve">akım planları </w:t>
      </w:r>
    </w:p>
    <w:p w14:paraId="4E34BA2F" w14:textId="75E26221" w:rsidR="00952120" w:rsidRPr="002332D0" w:rsidRDefault="004D5CB2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Videolar ve görseller</w:t>
      </w:r>
      <w:bookmarkStart w:id="0" w:name="_GoBack"/>
      <w:bookmarkEnd w:id="0"/>
    </w:p>
    <w:p w14:paraId="57D77E68" w14:textId="77777777" w:rsidR="00952120" w:rsidRPr="002332D0" w:rsidRDefault="00952120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 xml:space="preserve">Hemşirelik beceri listesi </w:t>
      </w:r>
    </w:p>
    <w:p w14:paraId="011933C0" w14:textId="77777777" w:rsidR="00952120" w:rsidRPr="002332D0" w:rsidRDefault="00952120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>Hemşirelik referans kitapları</w:t>
      </w:r>
    </w:p>
    <w:p w14:paraId="3EE309AB" w14:textId="00BFE2AF" w:rsidR="00952120" w:rsidRPr="002332D0" w:rsidRDefault="00952120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 xml:space="preserve">Hemşirelik yönetimi ve </w:t>
      </w:r>
      <w:r w:rsidR="00DC1B4A" w:rsidRPr="002332D0">
        <w:rPr>
          <w:rFonts w:ascii="Arial" w:hAnsi="Arial" w:cs="Arial"/>
          <w:sz w:val="24"/>
          <w:szCs w:val="24"/>
        </w:rPr>
        <w:t>liderlik konuları</w:t>
      </w:r>
    </w:p>
    <w:p w14:paraId="26F6B273" w14:textId="78959FC1" w:rsidR="00952120" w:rsidRDefault="00952120" w:rsidP="00FE43E4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2D0">
        <w:rPr>
          <w:rFonts w:ascii="Arial" w:hAnsi="Arial" w:cs="Arial"/>
          <w:sz w:val="24"/>
          <w:szCs w:val="24"/>
        </w:rPr>
        <w:t>Hemşirelik yasaları ve ris</w:t>
      </w:r>
      <w:r w:rsidR="00AD65D9" w:rsidRPr="002332D0">
        <w:rPr>
          <w:rFonts w:ascii="Arial" w:hAnsi="Arial" w:cs="Arial"/>
          <w:sz w:val="24"/>
          <w:szCs w:val="24"/>
        </w:rPr>
        <w:t>k</w:t>
      </w:r>
      <w:r w:rsidRPr="002332D0">
        <w:rPr>
          <w:rFonts w:ascii="Arial" w:hAnsi="Arial" w:cs="Arial"/>
          <w:sz w:val="24"/>
          <w:szCs w:val="24"/>
        </w:rPr>
        <w:t xml:space="preserve"> yönetimi</w:t>
      </w:r>
    </w:p>
    <w:p w14:paraId="76AE8E61" w14:textId="77777777" w:rsidR="00A040AF" w:rsidRDefault="00A040AF" w:rsidP="00A040AF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Sürekli eğitim modülleri</w:t>
      </w:r>
    </w:p>
    <w:p w14:paraId="21990598" w14:textId="77777777" w:rsidR="00A040AF" w:rsidRDefault="00A040AF" w:rsidP="00A040AF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 eğitim kaynakları</w:t>
      </w:r>
    </w:p>
    <w:p w14:paraId="0678507E" w14:textId="77777777" w:rsidR="00A040AF" w:rsidRDefault="00A040AF" w:rsidP="00A040AF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 konular</w:t>
      </w:r>
    </w:p>
    <w:p w14:paraId="50B4B50F" w14:textId="77777777" w:rsidR="00A040AF" w:rsidRPr="002332D0" w:rsidRDefault="00A040AF" w:rsidP="00A040AF">
      <w:pPr>
        <w:pStyle w:val="ListParagraph"/>
        <w:numPr>
          <w:ilvl w:val="0"/>
          <w:numId w:val="1"/>
        </w:numPr>
        <w:tabs>
          <w:tab w:val="left" w:pos="2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daha fazlası</w:t>
      </w:r>
    </w:p>
    <w:p w14:paraId="56C39447" w14:textId="01795098" w:rsidR="006F7780" w:rsidRPr="002332D0" w:rsidRDefault="006F7780" w:rsidP="00651CC7">
      <w:pPr>
        <w:tabs>
          <w:tab w:val="left" w:pos="2484"/>
        </w:tabs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2332D0">
        <w:rPr>
          <w:rFonts w:ascii="Arial" w:hAnsi="Arial" w:cs="Arial"/>
          <w:b/>
          <w:sz w:val="24"/>
          <w:szCs w:val="24"/>
        </w:rPr>
        <w:t>Veri tabanı ile ilgili olarak;</w:t>
      </w:r>
    </w:p>
    <w:p w14:paraId="7F6FB435" w14:textId="2D25D8D4" w:rsidR="009B5709" w:rsidRDefault="006642E5" w:rsidP="00651CC7">
      <w:pPr>
        <w:tabs>
          <w:tab w:val="left" w:pos="2484"/>
        </w:tabs>
        <w:spacing w:line="360" w:lineRule="auto"/>
        <w:ind w:left="-284"/>
        <w:rPr>
          <w:rFonts w:ascii="Arial" w:hAnsi="Arial" w:cs="Arial"/>
        </w:rPr>
      </w:pPr>
      <w:r w:rsidRPr="009B5709">
        <w:rPr>
          <w:rFonts w:ascii="Arial" w:hAnsi="Arial" w:cs="Arial"/>
          <w:b/>
        </w:rPr>
        <w:t>Erişim linki:</w:t>
      </w:r>
      <w:r w:rsidRPr="009B5709">
        <w:rPr>
          <w:rFonts w:ascii="Arial" w:hAnsi="Arial" w:cs="Arial"/>
        </w:rPr>
        <w:t xml:space="preserve"> </w:t>
      </w:r>
      <w:hyperlink r:id="rId6" w:history="1">
        <w:r w:rsidRPr="009B5709">
          <w:rPr>
            <w:rStyle w:val="Hyperlink"/>
            <w:rFonts w:ascii="Arial" w:hAnsi="Arial" w:cs="Arial"/>
          </w:rPr>
          <w:t>http://search.ebscohost.com/login.aspx?authtype=ip,uid&amp;profile=nup</w:t>
        </w:r>
      </w:hyperlink>
      <w:r w:rsidRPr="009B5709">
        <w:rPr>
          <w:rFonts w:ascii="Arial" w:hAnsi="Arial" w:cs="Arial"/>
        </w:rPr>
        <w:t xml:space="preserve"> </w:t>
      </w:r>
    </w:p>
    <w:p w14:paraId="0F20852B" w14:textId="697D9841" w:rsidR="009D0B33" w:rsidRPr="009B5709" w:rsidRDefault="00285877" w:rsidP="00651CC7">
      <w:pPr>
        <w:tabs>
          <w:tab w:val="left" w:pos="2484"/>
        </w:tabs>
        <w:spacing w:line="360" w:lineRule="auto"/>
        <w:ind w:left="-284"/>
        <w:rPr>
          <w:rFonts w:ascii="Arial" w:hAnsi="Arial" w:cs="Arial"/>
        </w:rPr>
      </w:pPr>
      <w:r w:rsidRPr="009B570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6B907D" wp14:editId="3D8DE716">
            <wp:simplePos x="0" y="0"/>
            <wp:positionH relativeFrom="margin">
              <wp:posOffset>4997282</wp:posOffset>
            </wp:positionH>
            <wp:positionV relativeFrom="margin">
              <wp:posOffset>8116474</wp:posOffset>
            </wp:positionV>
            <wp:extent cx="1355090" cy="683260"/>
            <wp:effectExtent l="0" t="0" r="0" b="2540"/>
            <wp:wrapSquare wrapText="bothSides"/>
            <wp:docPr id="4" name="Picture 1" descr="C:\Users\DKusmus\Desktop\Masaustu\Genel\EB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usmus\Desktop\Masaustu\Genel\EBS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B33" w:rsidRPr="009B5709">
        <w:rPr>
          <w:rFonts w:ascii="Arial" w:hAnsi="Arial" w:cs="Arial"/>
          <w:b/>
        </w:rPr>
        <w:t>Detaylı bilgi:</w:t>
      </w:r>
      <w:r w:rsidR="009D0B33" w:rsidRPr="009B5709">
        <w:rPr>
          <w:rFonts w:ascii="Arial" w:hAnsi="Arial" w:cs="Arial"/>
        </w:rPr>
        <w:t xml:space="preserve"> </w:t>
      </w:r>
      <w:hyperlink r:id="rId8" w:history="1">
        <w:r w:rsidR="00355B4E" w:rsidRPr="00B828EC">
          <w:rPr>
            <w:rStyle w:val="Hyperlink"/>
            <w:rFonts w:ascii="Arial" w:hAnsi="Arial" w:cs="Arial"/>
          </w:rPr>
          <w:t>https://health.ebsco.com/products/nursing-reference-center-plus/allied-health-nursing</w:t>
        </w:r>
      </w:hyperlink>
    </w:p>
    <w:sectPr w:rsidR="009D0B33" w:rsidRPr="009B57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797"/>
    <w:multiLevelType w:val="hybridMultilevel"/>
    <w:tmpl w:val="C8667160"/>
    <w:lvl w:ilvl="0" w:tplc="31CE18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71"/>
    <w:rsid w:val="00080A17"/>
    <w:rsid w:val="000F4C94"/>
    <w:rsid w:val="00103E75"/>
    <w:rsid w:val="00126498"/>
    <w:rsid w:val="002332D0"/>
    <w:rsid w:val="00285877"/>
    <w:rsid w:val="002C3EE2"/>
    <w:rsid w:val="00355B4E"/>
    <w:rsid w:val="00364E71"/>
    <w:rsid w:val="003664B6"/>
    <w:rsid w:val="004D5CB2"/>
    <w:rsid w:val="0052664F"/>
    <w:rsid w:val="00546DD5"/>
    <w:rsid w:val="00651CC7"/>
    <w:rsid w:val="006642E5"/>
    <w:rsid w:val="006F7780"/>
    <w:rsid w:val="0075184E"/>
    <w:rsid w:val="007D1D3A"/>
    <w:rsid w:val="00880A4A"/>
    <w:rsid w:val="008B741A"/>
    <w:rsid w:val="008C705A"/>
    <w:rsid w:val="00952120"/>
    <w:rsid w:val="009755CB"/>
    <w:rsid w:val="009A63AE"/>
    <w:rsid w:val="009B5709"/>
    <w:rsid w:val="009D0B33"/>
    <w:rsid w:val="009F78D0"/>
    <w:rsid w:val="00A040AF"/>
    <w:rsid w:val="00A74C00"/>
    <w:rsid w:val="00AA1E76"/>
    <w:rsid w:val="00AD65D9"/>
    <w:rsid w:val="00B27506"/>
    <w:rsid w:val="00B70685"/>
    <w:rsid w:val="00BA53BC"/>
    <w:rsid w:val="00C2401D"/>
    <w:rsid w:val="00C75D08"/>
    <w:rsid w:val="00CE2DB6"/>
    <w:rsid w:val="00D52377"/>
    <w:rsid w:val="00DC1B4A"/>
    <w:rsid w:val="00EC09D1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E7FE"/>
  <w15:chartTrackingRefBased/>
  <w15:docId w15:val="{AEBF2F08-26F7-48AA-9DB1-8D60C79D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B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ebsco.com/products/nursing-reference-center-plus/allied-health-nur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nu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37</cp:revision>
  <dcterms:created xsi:type="dcterms:W3CDTF">2017-04-07T08:15:00Z</dcterms:created>
  <dcterms:modified xsi:type="dcterms:W3CDTF">2020-06-26T08:51:00Z</dcterms:modified>
</cp:coreProperties>
</file>